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EC0B858" w:rsidR="00B21861" w:rsidRDefault="0436AC3F" w:rsidP="77B97682">
      <w:pPr>
        <w:jc w:val="center"/>
      </w:pPr>
      <w:r>
        <w:rPr>
          <w:noProof/>
        </w:rPr>
        <w:drawing>
          <wp:inline distT="0" distB="0" distL="0" distR="0" wp14:anchorId="554EAF40" wp14:editId="3D058EB5">
            <wp:extent cx="1539240" cy="1144810"/>
            <wp:effectExtent l="0" t="0" r="0" b="0"/>
            <wp:docPr id="2008643202" name="Picture 2008643202" descr="Scott Community College Library logo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643202" name="Picture 2008643202" descr="Scott Community College Library logo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14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E12FF" w14:textId="28DC6C69" w:rsidR="77B97682" w:rsidRDefault="77B97682" w:rsidP="77B97682">
      <w:pPr>
        <w:jc w:val="center"/>
      </w:pPr>
    </w:p>
    <w:p w14:paraId="2D3FEE99" w14:textId="606E7EB0" w:rsidR="0436AC3F" w:rsidRDefault="0436AC3F" w:rsidP="77B97682">
      <w:pPr>
        <w:pStyle w:val="Heading1"/>
        <w:rPr>
          <w:rFonts w:ascii="Times New Roman" w:eastAsia="Times New Roman" w:hAnsi="Times New Roman" w:cs="Times New Roman"/>
          <w:sz w:val="40"/>
          <w:szCs w:val="40"/>
        </w:rPr>
      </w:pPr>
      <w:r w:rsidRPr="77B97682">
        <w:rPr>
          <w:rFonts w:ascii="Times New Roman" w:eastAsia="Times New Roman" w:hAnsi="Times New Roman" w:cs="Times New Roman"/>
          <w:sz w:val="40"/>
          <w:szCs w:val="40"/>
        </w:rPr>
        <w:t>Accessing the Library’s Electronic Resources:</w:t>
      </w:r>
    </w:p>
    <w:p w14:paraId="72C4981A" w14:textId="62A51C57" w:rsidR="0436AC3F" w:rsidRDefault="0436AC3F" w:rsidP="77B9768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77B97682">
        <w:rPr>
          <w:rFonts w:ascii="Times New Roman" w:eastAsia="Times New Roman" w:hAnsi="Times New Roman" w:cs="Times New Roman"/>
          <w:sz w:val="28"/>
          <w:szCs w:val="28"/>
        </w:rPr>
        <w:t xml:space="preserve">From the </w:t>
      </w:r>
      <w:proofErr w:type="spellStart"/>
      <w:r w:rsidRPr="77B976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EICConnect</w:t>
      </w:r>
      <w:proofErr w:type="spellEnd"/>
      <w:r w:rsidRPr="77B976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77B97682">
        <w:rPr>
          <w:rFonts w:ascii="Times New Roman" w:eastAsia="Times New Roman" w:hAnsi="Times New Roman" w:cs="Times New Roman"/>
          <w:sz w:val="28"/>
          <w:szCs w:val="28"/>
        </w:rPr>
        <w:t xml:space="preserve">webpage, hover over the </w:t>
      </w:r>
      <w:r w:rsidRPr="77B97682">
        <w:rPr>
          <w:rFonts w:ascii="Times New Roman" w:eastAsia="Times New Roman" w:hAnsi="Times New Roman" w:cs="Times New Roman"/>
          <w:b/>
          <w:bCs/>
          <w:sz w:val="28"/>
          <w:szCs w:val="28"/>
        </w:rPr>
        <w:t>MENU</w:t>
      </w:r>
      <w:r w:rsidRPr="77B97682">
        <w:rPr>
          <w:rFonts w:ascii="Times New Roman" w:eastAsia="Times New Roman" w:hAnsi="Times New Roman" w:cs="Times New Roman"/>
          <w:sz w:val="28"/>
          <w:szCs w:val="28"/>
        </w:rPr>
        <w:t xml:space="preserve"> tab on the left-hand side of the page.</w:t>
      </w:r>
    </w:p>
    <w:p w14:paraId="57B81995" w14:textId="003242F4" w:rsidR="0436AC3F" w:rsidRDefault="0436AC3F" w:rsidP="77B9768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77B97682">
        <w:rPr>
          <w:rFonts w:ascii="Times New Roman" w:eastAsia="Times New Roman" w:hAnsi="Times New Roman" w:cs="Times New Roman"/>
          <w:sz w:val="28"/>
          <w:szCs w:val="28"/>
        </w:rPr>
        <w:t xml:space="preserve">From the options listed under </w:t>
      </w:r>
      <w:r w:rsidRPr="77B97682">
        <w:rPr>
          <w:rFonts w:ascii="Times New Roman" w:eastAsia="Times New Roman" w:hAnsi="Times New Roman" w:cs="Times New Roman"/>
          <w:b/>
          <w:bCs/>
          <w:sz w:val="28"/>
          <w:szCs w:val="28"/>
        </w:rPr>
        <w:t>MENU</w:t>
      </w:r>
      <w:r w:rsidRPr="77B97682">
        <w:rPr>
          <w:rFonts w:ascii="Times New Roman" w:eastAsia="Times New Roman" w:hAnsi="Times New Roman" w:cs="Times New Roman"/>
          <w:sz w:val="28"/>
          <w:szCs w:val="28"/>
        </w:rPr>
        <w:t xml:space="preserve">, click on </w:t>
      </w:r>
      <w:r w:rsidRPr="77B97682">
        <w:rPr>
          <w:rFonts w:ascii="Times New Roman" w:eastAsia="Times New Roman" w:hAnsi="Times New Roman" w:cs="Times New Roman"/>
          <w:b/>
          <w:bCs/>
          <w:sz w:val="28"/>
          <w:szCs w:val="28"/>
        </w:rPr>
        <w:t>LIBRARY</w:t>
      </w:r>
      <w:r w:rsidRPr="77B976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AF81A29" w14:textId="04E40959" w:rsidR="0436AC3F" w:rsidRDefault="0436AC3F" w:rsidP="77B9768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77B97682">
        <w:rPr>
          <w:rFonts w:ascii="Times New Roman" w:eastAsia="Times New Roman" w:hAnsi="Times New Roman" w:cs="Times New Roman"/>
          <w:sz w:val="28"/>
          <w:szCs w:val="28"/>
        </w:rPr>
        <w:t xml:space="preserve">From the options listed under </w:t>
      </w:r>
      <w:r w:rsidRPr="77B97682">
        <w:rPr>
          <w:rFonts w:ascii="Times New Roman" w:eastAsia="Times New Roman" w:hAnsi="Times New Roman" w:cs="Times New Roman"/>
          <w:b/>
          <w:bCs/>
          <w:sz w:val="28"/>
          <w:szCs w:val="28"/>
        </w:rPr>
        <w:t>LIBRARY</w:t>
      </w:r>
      <w:r w:rsidRPr="77B97682">
        <w:rPr>
          <w:rFonts w:ascii="Times New Roman" w:eastAsia="Times New Roman" w:hAnsi="Times New Roman" w:cs="Times New Roman"/>
          <w:sz w:val="28"/>
          <w:szCs w:val="28"/>
        </w:rPr>
        <w:t xml:space="preserve">, click on </w:t>
      </w:r>
      <w:r w:rsidRPr="77B97682">
        <w:rPr>
          <w:rFonts w:ascii="Times New Roman" w:eastAsia="Times New Roman" w:hAnsi="Times New Roman" w:cs="Times New Roman"/>
          <w:b/>
          <w:bCs/>
          <w:sz w:val="28"/>
          <w:szCs w:val="28"/>
        </w:rPr>
        <w:t>ELECTRONIC RESOURCES</w:t>
      </w:r>
      <w:r w:rsidRPr="77B976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58D8607" w14:textId="6A606297" w:rsidR="0436AC3F" w:rsidRDefault="0436AC3F" w:rsidP="77B9768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77B97682">
        <w:rPr>
          <w:rFonts w:ascii="Times New Roman" w:eastAsia="Times New Roman" w:hAnsi="Times New Roman" w:cs="Times New Roman"/>
          <w:sz w:val="28"/>
          <w:szCs w:val="28"/>
        </w:rPr>
        <w:t xml:space="preserve">From the </w:t>
      </w:r>
      <w:r w:rsidRPr="77B97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ELECTRONIC RESOURCES </w:t>
      </w:r>
      <w:r w:rsidRPr="77B97682">
        <w:rPr>
          <w:rFonts w:ascii="Times New Roman" w:eastAsia="Times New Roman" w:hAnsi="Times New Roman" w:cs="Times New Roman"/>
          <w:sz w:val="28"/>
          <w:szCs w:val="28"/>
        </w:rPr>
        <w:t xml:space="preserve">main page, select the database of your choice. </w:t>
      </w:r>
    </w:p>
    <w:p w14:paraId="7C64FA3E" w14:textId="68B7A992" w:rsidR="77B97682" w:rsidRDefault="77B97682" w:rsidP="77B9768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C586DC" w14:textId="5AFEC726" w:rsidR="0436AC3F" w:rsidRDefault="0436AC3F" w:rsidP="77B97682">
      <w:pPr>
        <w:pStyle w:val="Heading1"/>
        <w:rPr>
          <w:rFonts w:ascii="Times New Roman" w:eastAsia="Times New Roman" w:hAnsi="Times New Roman" w:cs="Times New Roman"/>
          <w:sz w:val="40"/>
          <w:szCs w:val="40"/>
        </w:rPr>
      </w:pPr>
      <w:r w:rsidRPr="77B97682">
        <w:rPr>
          <w:rFonts w:ascii="Times New Roman" w:eastAsia="Times New Roman" w:hAnsi="Times New Roman" w:cs="Times New Roman"/>
          <w:sz w:val="40"/>
          <w:szCs w:val="40"/>
        </w:rPr>
        <w:t>Tips for Success:</w:t>
      </w:r>
    </w:p>
    <w:p w14:paraId="199500B2" w14:textId="41D057AB" w:rsidR="0436AC3F" w:rsidRDefault="0436AC3F" w:rsidP="77B976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77B97682">
        <w:rPr>
          <w:rFonts w:ascii="Times New Roman" w:eastAsia="Times New Roman" w:hAnsi="Times New Roman" w:cs="Times New Roman"/>
          <w:sz w:val="28"/>
          <w:szCs w:val="28"/>
        </w:rPr>
        <w:t xml:space="preserve">Once you have selected the database of your choice, make sure to filter your results by selecting: </w:t>
      </w:r>
      <w:r w:rsidRPr="77B97682">
        <w:rPr>
          <w:rFonts w:ascii="Times New Roman" w:eastAsia="Times New Roman" w:hAnsi="Times New Roman" w:cs="Times New Roman"/>
          <w:b/>
          <w:bCs/>
          <w:sz w:val="28"/>
          <w:szCs w:val="28"/>
        </w:rPr>
        <w:t>PEER-REVIEWED</w:t>
      </w:r>
      <w:r w:rsidRPr="77B97682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77B97682">
        <w:rPr>
          <w:rFonts w:ascii="Times New Roman" w:eastAsia="Times New Roman" w:hAnsi="Times New Roman" w:cs="Times New Roman"/>
          <w:b/>
          <w:bCs/>
          <w:sz w:val="28"/>
          <w:szCs w:val="28"/>
        </w:rPr>
        <w:t>FULL TEXT DOCUMENT</w:t>
      </w:r>
      <w:r w:rsidRPr="77B976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26EFA8" w14:textId="251CD3C5" w:rsidR="0436AC3F" w:rsidRDefault="0436AC3F" w:rsidP="77B976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77B97682">
        <w:rPr>
          <w:rFonts w:ascii="Times New Roman" w:eastAsia="Times New Roman" w:hAnsi="Times New Roman" w:cs="Times New Roman"/>
          <w:sz w:val="28"/>
          <w:szCs w:val="28"/>
        </w:rPr>
        <w:t xml:space="preserve">The tools for each database, such as cite, download, sent to, and annotate, will be along the top or the side of the web page. </w:t>
      </w:r>
    </w:p>
    <w:p w14:paraId="34DDE764" w14:textId="1C858997" w:rsidR="7662908B" w:rsidRDefault="7662908B" w:rsidP="77B976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77B97682">
        <w:rPr>
          <w:rFonts w:ascii="Times New Roman" w:eastAsia="Times New Roman" w:hAnsi="Times New Roman" w:cs="Times New Roman"/>
          <w:sz w:val="28"/>
          <w:szCs w:val="28"/>
        </w:rPr>
        <w:t xml:space="preserve">When using the citation generators, make sure you have selected the citation style your instructor has requested.  </w:t>
      </w:r>
    </w:p>
    <w:p w14:paraId="60D8840B" w14:textId="114E542F" w:rsidR="0436AC3F" w:rsidRDefault="0436AC3F" w:rsidP="77B976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77B97682">
        <w:rPr>
          <w:rFonts w:ascii="Times New Roman" w:eastAsia="Times New Roman" w:hAnsi="Times New Roman" w:cs="Times New Roman"/>
          <w:sz w:val="28"/>
          <w:szCs w:val="28"/>
        </w:rPr>
        <w:t xml:space="preserve">For questions, please contact the SCC Library through email at </w:t>
      </w:r>
      <w:hyperlink r:id="rId6">
        <w:r w:rsidRPr="77B9768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scclibrary@eicc.ed</w:t>
        </w:r>
        <w:r w:rsidR="2FFB59D6" w:rsidRPr="77B9768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u</w:t>
        </w:r>
      </w:hyperlink>
      <w:r w:rsidR="2FFB59D6" w:rsidRPr="77B976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436A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4C5E"/>
    <w:multiLevelType w:val="hybridMultilevel"/>
    <w:tmpl w:val="D36C787A"/>
    <w:lvl w:ilvl="0" w:tplc="5122F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2F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8C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20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A5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28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C4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6F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C2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D5C50"/>
    <w:multiLevelType w:val="hybridMultilevel"/>
    <w:tmpl w:val="45EE0C66"/>
    <w:lvl w:ilvl="0" w:tplc="F5DC82E2">
      <w:start w:val="1"/>
      <w:numFmt w:val="decimal"/>
      <w:lvlText w:val="%1."/>
      <w:lvlJc w:val="left"/>
      <w:pPr>
        <w:ind w:left="720" w:hanging="360"/>
      </w:pPr>
    </w:lvl>
    <w:lvl w:ilvl="1" w:tplc="AFF602F4">
      <w:start w:val="1"/>
      <w:numFmt w:val="lowerLetter"/>
      <w:lvlText w:val="%2."/>
      <w:lvlJc w:val="left"/>
      <w:pPr>
        <w:ind w:left="1440" w:hanging="360"/>
      </w:pPr>
    </w:lvl>
    <w:lvl w:ilvl="2" w:tplc="B2D40734">
      <w:start w:val="1"/>
      <w:numFmt w:val="lowerRoman"/>
      <w:lvlText w:val="%3."/>
      <w:lvlJc w:val="right"/>
      <w:pPr>
        <w:ind w:left="2160" w:hanging="180"/>
      </w:pPr>
    </w:lvl>
    <w:lvl w:ilvl="3" w:tplc="A308F7B2">
      <w:start w:val="1"/>
      <w:numFmt w:val="decimal"/>
      <w:lvlText w:val="%4."/>
      <w:lvlJc w:val="left"/>
      <w:pPr>
        <w:ind w:left="2880" w:hanging="360"/>
      </w:pPr>
    </w:lvl>
    <w:lvl w:ilvl="4" w:tplc="1510585C">
      <w:start w:val="1"/>
      <w:numFmt w:val="lowerLetter"/>
      <w:lvlText w:val="%5."/>
      <w:lvlJc w:val="left"/>
      <w:pPr>
        <w:ind w:left="3600" w:hanging="360"/>
      </w:pPr>
    </w:lvl>
    <w:lvl w:ilvl="5" w:tplc="2B1E7CB4">
      <w:start w:val="1"/>
      <w:numFmt w:val="lowerRoman"/>
      <w:lvlText w:val="%6."/>
      <w:lvlJc w:val="right"/>
      <w:pPr>
        <w:ind w:left="4320" w:hanging="180"/>
      </w:pPr>
    </w:lvl>
    <w:lvl w:ilvl="6" w:tplc="A2FC27F8">
      <w:start w:val="1"/>
      <w:numFmt w:val="decimal"/>
      <w:lvlText w:val="%7."/>
      <w:lvlJc w:val="left"/>
      <w:pPr>
        <w:ind w:left="5040" w:hanging="360"/>
      </w:pPr>
    </w:lvl>
    <w:lvl w:ilvl="7" w:tplc="A496AE02">
      <w:start w:val="1"/>
      <w:numFmt w:val="lowerLetter"/>
      <w:lvlText w:val="%8."/>
      <w:lvlJc w:val="left"/>
      <w:pPr>
        <w:ind w:left="5760" w:hanging="360"/>
      </w:pPr>
    </w:lvl>
    <w:lvl w:ilvl="8" w:tplc="22D25E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4E7375"/>
    <w:rsid w:val="00B21861"/>
    <w:rsid w:val="00D8649E"/>
    <w:rsid w:val="00FC7C90"/>
    <w:rsid w:val="0436AC3F"/>
    <w:rsid w:val="08E91E06"/>
    <w:rsid w:val="09B76CAA"/>
    <w:rsid w:val="12611107"/>
    <w:rsid w:val="12E11762"/>
    <w:rsid w:val="21AEB2C9"/>
    <w:rsid w:val="24A4069D"/>
    <w:rsid w:val="2803627E"/>
    <w:rsid w:val="2FFB59D6"/>
    <w:rsid w:val="37ACD5AD"/>
    <w:rsid w:val="47F9E205"/>
    <w:rsid w:val="4CC50AE6"/>
    <w:rsid w:val="53B36D3E"/>
    <w:rsid w:val="57D813AF"/>
    <w:rsid w:val="5CF80D1A"/>
    <w:rsid w:val="6268C039"/>
    <w:rsid w:val="661CFE86"/>
    <w:rsid w:val="6BC813F4"/>
    <w:rsid w:val="714E7375"/>
    <w:rsid w:val="7662908B"/>
    <w:rsid w:val="77B9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7375"/>
  <w15:chartTrackingRefBased/>
  <w15:docId w15:val="{56C1F878-71F9-48CB-AAE2-56DEFAAD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clibrary@eic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Ashley A</dc:creator>
  <cp:keywords/>
  <dc:description/>
  <cp:lastModifiedBy>Ashley Elliott</cp:lastModifiedBy>
  <cp:revision>2</cp:revision>
  <dcterms:created xsi:type="dcterms:W3CDTF">2020-11-09T15:02:00Z</dcterms:created>
  <dcterms:modified xsi:type="dcterms:W3CDTF">2020-11-09T15:02:00Z</dcterms:modified>
</cp:coreProperties>
</file>